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E59B7" w14:textId="6E0D8491" w:rsidR="00663B59" w:rsidRPr="00BB78A2" w:rsidRDefault="00663B59" w:rsidP="00EF22F2">
      <w:pPr>
        <w:pStyle w:val="Heading1"/>
        <w:bidi/>
        <w:rPr>
          <w:rFonts w:asciiTheme="minorBidi" w:hAnsiTheme="minorBidi" w:cstheme="minorBidi"/>
          <w:b/>
          <w:bCs/>
          <w:rtl/>
        </w:rPr>
      </w:pPr>
      <w:bookmarkStart w:id="0" w:name="_Toc208232782"/>
      <w:r w:rsidRPr="00BB78A2">
        <w:rPr>
          <w:rFonts w:asciiTheme="minorBidi" w:hAnsiTheme="minorBidi" w:cstheme="minorBidi"/>
          <w:b/>
          <w:bCs/>
          <w:rtl/>
        </w:rPr>
        <w:t>الأداة 10:</w:t>
      </w:r>
      <w:r w:rsidRPr="00BB78A2">
        <w:rPr>
          <w:rFonts w:asciiTheme="minorBidi" w:hAnsiTheme="minorBidi" w:cstheme="minorBidi"/>
          <w:b/>
          <w:bCs/>
        </w:rPr>
        <w:t xml:space="preserve"> </w:t>
      </w:r>
      <w:r w:rsidRPr="00BB78A2">
        <w:rPr>
          <w:rFonts w:asciiTheme="minorBidi" w:hAnsiTheme="minorBidi" w:cstheme="minorBidi"/>
          <w:b/>
          <w:bCs/>
          <w:rtl/>
        </w:rPr>
        <w:t>الخطة والبرنامج الفردي للرصد</w:t>
      </w:r>
      <w:bookmarkEnd w:id="0"/>
    </w:p>
    <w:tbl>
      <w:tblPr>
        <w:tblStyle w:val="TableGrid12"/>
        <w:bidiVisual/>
        <w:tblW w:w="10698" w:type="dxa"/>
        <w:tblLook w:val="04A0" w:firstRow="1" w:lastRow="0" w:firstColumn="1" w:lastColumn="0" w:noHBand="0" w:noVBand="1"/>
      </w:tblPr>
      <w:tblGrid>
        <w:gridCol w:w="3930"/>
        <w:gridCol w:w="558"/>
        <w:gridCol w:w="6210"/>
      </w:tblGrid>
      <w:tr w:rsidR="00DF7482" w:rsidRPr="00BB78A2" w14:paraId="71EF7ADF" w14:textId="77777777" w:rsidTr="00DF7482">
        <w:trPr>
          <w:trHeight w:val="530"/>
        </w:trPr>
        <w:tc>
          <w:tcPr>
            <w:tcW w:w="393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00548E"/>
            <w:vAlign w:val="center"/>
          </w:tcPr>
          <w:p w14:paraId="50748298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rtl/>
              </w:rPr>
              <w:t>نطاق الرصد</w:t>
            </w:r>
          </w:p>
          <w:p w14:paraId="20C2D524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rtl/>
              </w:rPr>
            </w:pPr>
            <w:r w:rsidRPr="00BB78A2">
              <w:rPr>
                <w:rFonts w:asciiTheme="minorBidi" w:hAnsiTheme="minorBidi" w:cstheme="minorBidi"/>
                <w:color w:val="FFFFFF"/>
                <w:sz w:val="21"/>
                <w:szCs w:val="21"/>
                <w:rtl/>
              </w:rPr>
              <w:t>[المجالات أو اسم مهمة التدقيق (أو مدير/مشرف التدقيق) للمراجعة]</w:t>
            </w:r>
          </w:p>
        </w:tc>
        <w:tc>
          <w:tcPr>
            <w:tcW w:w="558" w:type="dxa"/>
            <w:tcBorders>
              <w:top w:val="single" w:sz="4" w:space="0" w:color="A6A6A6"/>
              <w:left w:val="nil"/>
              <w:bottom w:val="single" w:sz="4" w:space="0" w:color="A6A6A6"/>
              <w:right w:val="nil"/>
            </w:tcBorders>
            <w:shd w:val="clear" w:color="auto" w:fill="00548E"/>
            <w:vAlign w:val="center"/>
          </w:tcPr>
          <w:p w14:paraId="6D778A56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rtl/>
              </w:rPr>
              <w:t>:</w:t>
            </w:r>
          </w:p>
        </w:tc>
        <w:tc>
          <w:tcPr>
            <w:tcW w:w="6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E02F14B" w14:textId="77777777" w:rsidR="00663B59" w:rsidRPr="00BB78A2" w:rsidRDefault="00663B59" w:rsidP="00663B59">
            <w:pPr>
              <w:rPr>
                <w:rFonts w:asciiTheme="minorBidi" w:eastAsia="Times New Roman" w:hAnsiTheme="minorBidi" w:cstheme="minorBidi"/>
                <w:lang w:val="en-GB"/>
              </w:rPr>
            </w:pPr>
          </w:p>
        </w:tc>
      </w:tr>
      <w:tr w:rsidR="00DF7482" w:rsidRPr="00BB78A2" w14:paraId="702F69B5" w14:textId="77777777" w:rsidTr="00DF7482">
        <w:trPr>
          <w:trHeight w:val="530"/>
        </w:trPr>
        <w:tc>
          <w:tcPr>
            <w:tcW w:w="393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00548E"/>
            <w:vAlign w:val="center"/>
          </w:tcPr>
          <w:p w14:paraId="0B49B8CC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rtl/>
              </w:rPr>
              <w:t>فترة الرصد</w:t>
            </w:r>
          </w:p>
        </w:tc>
        <w:tc>
          <w:tcPr>
            <w:tcW w:w="558" w:type="dxa"/>
            <w:tcBorders>
              <w:top w:val="single" w:sz="4" w:space="0" w:color="A6A6A6"/>
              <w:left w:val="nil"/>
              <w:bottom w:val="single" w:sz="4" w:space="0" w:color="A6A6A6"/>
              <w:right w:val="nil"/>
            </w:tcBorders>
            <w:shd w:val="clear" w:color="auto" w:fill="00548E"/>
            <w:vAlign w:val="center"/>
          </w:tcPr>
          <w:p w14:paraId="26432049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rtl/>
              </w:rPr>
              <w:t>:</w:t>
            </w:r>
          </w:p>
        </w:tc>
        <w:tc>
          <w:tcPr>
            <w:tcW w:w="6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83A5081" w14:textId="77777777" w:rsidR="00663B59" w:rsidRPr="00BB78A2" w:rsidRDefault="00663B59" w:rsidP="00663B59">
            <w:pPr>
              <w:rPr>
                <w:rFonts w:asciiTheme="minorBidi" w:eastAsia="Times New Roman" w:hAnsiTheme="minorBidi" w:cstheme="minorBidi"/>
                <w:lang w:val="en-GB"/>
              </w:rPr>
            </w:pPr>
          </w:p>
        </w:tc>
      </w:tr>
    </w:tbl>
    <w:p w14:paraId="65F746E7" w14:textId="77777777" w:rsidR="00663B59" w:rsidRPr="00BB78A2" w:rsidRDefault="00663B59" w:rsidP="00663B59">
      <w:pPr>
        <w:widowControl/>
        <w:autoSpaceDE/>
        <w:autoSpaceDN/>
        <w:jc w:val="center"/>
        <w:rPr>
          <w:rFonts w:asciiTheme="minorBidi" w:eastAsia="Times New Roman" w:hAnsiTheme="minorBidi" w:cstheme="minorBidi"/>
          <w:b/>
          <w:bCs/>
          <w:sz w:val="24"/>
          <w:szCs w:val="24"/>
          <w:lang w:val="en-GB"/>
        </w:rPr>
      </w:pPr>
    </w:p>
    <w:tbl>
      <w:tblPr>
        <w:tblStyle w:val="TableGrid12"/>
        <w:bidiVisual/>
        <w:tblW w:w="10435" w:type="dxa"/>
        <w:tblLook w:val="04A0" w:firstRow="1" w:lastRow="0" w:firstColumn="1" w:lastColumn="0" w:noHBand="0" w:noVBand="1"/>
      </w:tblPr>
      <w:tblGrid>
        <w:gridCol w:w="1242"/>
        <w:gridCol w:w="354"/>
        <w:gridCol w:w="8839"/>
      </w:tblGrid>
      <w:tr w:rsidR="00663B59" w:rsidRPr="00BB78A2" w14:paraId="60CA9B18" w14:textId="77777777" w:rsidTr="00663B59">
        <w:trPr>
          <w:trHeight w:val="530"/>
        </w:trPr>
        <w:tc>
          <w:tcPr>
            <w:tcW w:w="1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00548E"/>
            <w:vAlign w:val="center"/>
          </w:tcPr>
          <w:p w14:paraId="5A67F963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الهدف</w:t>
            </w:r>
            <w:r w:rsidRPr="00BB78A2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354" w:type="dxa"/>
            <w:tcBorders>
              <w:top w:val="single" w:sz="4" w:space="0" w:color="A6A6A6"/>
              <w:left w:val="nil"/>
              <w:bottom w:val="single" w:sz="4" w:space="0" w:color="A6A6A6"/>
              <w:right w:val="nil"/>
            </w:tcBorders>
            <w:shd w:val="clear" w:color="auto" w:fill="00548E"/>
            <w:vAlign w:val="center"/>
          </w:tcPr>
          <w:p w14:paraId="61D73343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:</w:t>
            </w:r>
          </w:p>
        </w:tc>
        <w:tc>
          <w:tcPr>
            <w:tcW w:w="883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7D68B8D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تحديد كون نظام إدارة جودة التدقيق مصممًا ومطبقًا ويعمل بفعالية إلى الحد الذي يحقق فيه أهداف الجودة المرجوة.</w:t>
            </w:r>
          </w:p>
          <w:p w14:paraId="4E745AC2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تحديد كون المهام الرقابية المنفذة والتقارير الصادرة ملائمة في ظل الظروف القائمة.</w:t>
            </w:r>
          </w:p>
        </w:tc>
      </w:tr>
    </w:tbl>
    <w:p w14:paraId="57ACC0A8" w14:textId="77777777" w:rsidR="00663B59" w:rsidRPr="00BB78A2" w:rsidRDefault="00663B59" w:rsidP="00663B59">
      <w:pPr>
        <w:widowControl/>
        <w:autoSpaceDE/>
        <w:autoSpaceDN/>
        <w:jc w:val="center"/>
        <w:rPr>
          <w:rFonts w:asciiTheme="minorBidi" w:eastAsia="Times New Roman" w:hAnsiTheme="minorBidi" w:cstheme="minorBidi"/>
          <w:b/>
          <w:bCs/>
          <w:sz w:val="24"/>
          <w:szCs w:val="24"/>
          <w:lang w:val="en-GB"/>
        </w:rPr>
      </w:pPr>
    </w:p>
    <w:tbl>
      <w:tblPr>
        <w:tblStyle w:val="TableGrid12"/>
        <w:bidiVisual/>
        <w:tblW w:w="10347" w:type="dxa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5847"/>
        <w:gridCol w:w="1170"/>
        <w:gridCol w:w="720"/>
        <w:gridCol w:w="720"/>
        <w:gridCol w:w="720"/>
        <w:gridCol w:w="720"/>
        <w:gridCol w:w="450"/>
      </w:tblGrid>
      <w:tr w:rsidR="00663B59" w:rsidRPr="00BB78A2" w14:paraId="4814C504" w14:textId="77777777" w:rsidTr="00663B59">
        <w:trPr>
          <w:tblHeader/>
        </w:trPr>
        <w:tc>
          <w:tcPr>
            <w:tcW w:w="5847" w:type="dxa"/>
            <w:vMerge w:val="restart"/>
            <w:shd w:val="clear" w:color="auto" w:fill="00548E"/>
            <w:vAlign w:val="center"/>
          </w:tcPr>
          <w:p w14:paraId="1967DE2D" w14:textId="77777777" w:rsidR="00663B59" w:rsidRPr="00BB78A2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18"/>
                <w:szCs w:val="18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sz w:val="18"/>
                <w:szCs w:val="18"/>
                <w:rtl/>
              </w:rPr>
              <w:t>أنشطة الرصد</w:t>
            </w:r>
            <w:r w:rsidRPr="00BB78A2">
              <w:rPr>
                <w:rFonts w:asciiTheme="minorBidi" w:eastAsia="Times New Roman" w:hAnsiTheme="minorBidi" w:cstheme="minorBidi"/>
                <w:b/>
                <w:bCs/>
                <w:color w:val="FFFFFF"/>
                <w:sz w:val="18"/>
                <w:szCs w:val="18"/>
                <w:vertAlign w:val="superscript"/>
                <w:lang w:val="en-GB"/>
              </w:rPr>
              <w:footnoteReference w:id="1"/>
            </w:r>
          </w:p>
        </w:tc>
        <w:tc>
          <w:tcPr>
            <w:tcW w:w="1170" w:type="dxa"/>
            <w:vMerge w:val="restart"/>
            <w:shd w:val="clear" w:color="auto" w:fill="00548E"/>
            <w:vAlign w:val="center"/>
          </w:tcPr>
          <w:p w14:paraId="40C32277" w14:textId="77777777" w:rsidR="00663B59" w:rsidRPr="00BB78A2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18"/>
                <w:szCs w:val="18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sz w:val="18"/>
                <w:szCs w:val="18"/>
                <w:rtl/>
              </w:rPr>
              <w:t>مكلف بـ</w:t>
            </w:r>
          </w:p>
        </w:tc>
        <w:tc>
          <w:tcPr>
            <w:tcW w:w="3330" w:type="dxa"/>
            <w:gridSpan w:val="5"/>
            <w:shd w:val="clear" w:color="auto" w:fill="00548E"/>
          </w:tcPr>
          <w:p w14:paraId="190DF8F6" w14:textId="77777777" w:rsidR="00663B59" w:rsidRPr="00BB78A2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18"/>
                <w:szCs w:val="18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sz w:val="18"/>
                <w:szCs w:val="18"/>
                <w:rtl/>
              </w:rPr>
              <w:t>الإطار الزمني المستهدف</w:t>
            </w:r>
          </w:p>
        </w:tc>
      </w:tr>
      <w:tr w:rsidR="00663B59" w:rsidRPr="00BB78A2" w14:paraId="5508B840" w14:textId="77777777" w:rsidTr="00663B59">
        <w:trPr>
          <w:tblHeader/>
        </w:trPr>
        <w:tc>
          <w:tcPr>
            <w:tcW w:w="5847" w:type="dxa"/>
            <w:vMerge/>
            <w:shd w:val="clear" w:color="auto" w:fill="00548E"/>
          </w:tcPr>
          <w:p w14:paraId="5FD70783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vMerge/>
            <w:shd w:val="clear" w:color="auto" w:fill="00548E"/>
          </w:tcPr>
          <w:p w14:paraId="57481D5B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00548E"/>
          </w:tcPr>
          <w:p w14:paraId="049B1410" w14:textId="77777777" w:rsidR="00663B59" w:rsidRPr="00BB78A2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18"/>
                <w:szCs w:val="18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sz w:val="18"/>
                <w:szCs w:val="18"/>
                <w:rtl/>
              </w:rPr>
              <w:t>الأسبوع 1</w:t>
            </w:r>
          </w:p>
        </w:tc>
        <w:tc>
          <w:tcPr>
            <w:tcW w:w="720" w:type="dxa"/>
            <w:shd w:val="clear" w:color="auto" w:fill="00548E"/>
          </w:tcPr>
          <w:p w14:paraId="4C5D61C9" w14:textId="77777777" w:rsidR="00663B59" w:rsidRPr="00BB78A2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18"/>
                <w:szCs w:val="18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sz w:val="18"/>
                <w:szCs w:val="18"/>
                <w:rtl/>
              </w:rPr>
              <w:t>الأسبوع 2</w:t>
            </w:r>
          </w:p>
        </w:tc>
        <w:tc>
          <w:tcPr>
            <w:tcW w:w="720" w:type="dxa"/>
            <w:shd w:val="clear" w:color="auto" w:fill="00548E"/>
          </w:tcPr>
          <w:p w14:paraId="357D29CC" w14:textId="77777777" w:rsidR="00663B59" w:rsidRPr="00BB78A2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18"/>
                <w:szCs w:val="18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sz w:val="18"/>
                <w:szCs w:val="18"/>
                <w:rtl/>
              </w:rPr>
              <w:t>الأسبوع 3</w:t>
            </w:r>
          </w:p>
        </w:tc>
        <w:tc>
          <w:tcPr>
            <w:tcW w:w="720" w:type="dxa"/>
            <w:shd w:val="clear" w:color="auto" w:fill="00548E"/>
          </w:tcPr>
          <w:p w14:paraId="1DB93F6B" w14:textId="77777777" w:rsidR="00663B59" w:rsidRPr="00BB78A2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18"/>
                <w:szCs w:val="18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sz w:val="18"/>
                <w:szCs w:val="18"/>
                <w:rtl/>
              </w:rPr>
              <w:t>الأسبوع 4</w:t>
            </w:r>
          </w:p>
        </w:tc>
        <w:tc>
          <w:tcPr>
            <w:tcW w:w="450" w:type="dxa"/>
            <w:shd w:val="clear" w:color="auto" w:fill="00548E"/>
          </w:tcPr>
          <w:p w14:paraId="66C2AA36" w14:textId="77777777" w:rsidR="00663B59" w:rsidRPr="00BB78A2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18"/>
                <w:szCs w:val="18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color w:val="FFFFFF"/>
                <w:sz w:val="18"/>
                <w:szCs w:val="18"/>
                <w:rtl/>
              </w:rPr>
              <w:t>…</w:t>
            </w:r>
          </w:p>
        </w:tc>
      </w:tr>
      <w:tr w:rsidR="00663B59" w:rsidRPr="00BB78A2" w14:paraId="65D4CC11" w14:textId="77777777" w:rsidTr="00663B59">
        <w:tc>
          <w:tcPr>
            <w:tcW w:w="5847" w:type="dxa"/>
            <w:shd w:val="clear" w:color="auto" w:fill="A6A6A6"/>
          </w:tcPr>
          <w:p w14:paraId="4A9158E6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تخطيط المهمة الفردية</w:t>
            </w:r>
          </w:p>
        </w:tc>
        <w:tc>
          <w:tcPr>
            <w:tcW w:w="1170" w:type="dxa"/>
            <w:shd w:val="clear" w:color="auto" w:fill="A6A6A6"/>
          </w:tcPr>
          <w:p w14:paraId="450C4DBD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040F31DE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55F8BBD5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424ABE55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4874A88E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  <w:shd w:val="clear" w:color="auto" w:fill="A6A6A6"/>
          </w:tcPr>
          <w:p w14:paraId="3E733C15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27F29F22" w14:textId="77777777" w:rsidTr="00663B59">
        <w:tc>
          <w:tcPr>
            <w:tcW w:w="5847" w:type="dxa"/>
          </w:tcPr>
          <w:p w14:paraId="2FA58B3B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عقد اجتماعات تخطيطية للفريق لوضع استراتيجية الرصد</w:t>
            </w:r>
          </w:p>
        </w:tc>
        <w:tc>
          <w:tcPr>
            <w:tcW w:w="1170" w:type="dxa"/>
          </w:tcPr>
          <w:p w14:paraId="7CDB3537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FFC000"/>
          </w:tcPr>
          <w:p w14:paraId="00957692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00F26E9F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6F8A8A59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0EA73B3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</w:tcPr>
          <w:p w14:paraId="2D6572D2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6E78896A" w14:textId="77777777" w:rsidTr="00663B59">
        <w:tc>
          <w:tcPr>
            <w:tcW w:w="5847" w:type="dxa"/>
          </w:tcPr>
          <w:p w14:paraId="21CFA1B6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إكمال استمارات التصريح الفردية</w:t>
            </w:r>
            <w:r w:rsidRPr="00BB78A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357B8C19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FFC000"/>
          </w:tcPr>
          <w:p w14:paraId="5FBA71C6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0EAB98D7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681336C3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428BBB2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</w:tcPr>
          <w:p w14:paraId="69B561DF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37E9C843" w14:textId="77777777" w:rsidTr="00663B59">
        <w:tc>
          <w:tcPr>
            <w:tcW w:w="5847" w:type="dxa"/>
          </w:tcPr>
          <w:p w14:paraId="213CACCF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الدراسة المسبقة وفهم موضوع الرصد</w:t>
            </w:r>
          </w:p>
        </w:tc>
        <w:tc>
          <w:tcPr>
            <w:tcW w:w="1170" w:type="dxa"/>
          </w:tcPr>
          <w:p w14:paraId="2FBE3A12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FFC000"/>
          </w:tcPr>
          <w:p w14:paraId="2FC69936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70F069D5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218F994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32B7D82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</w:tcPr>
          <w:p w14:paraId="567A966D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3030B37C" w14:textId="77777777" w:rsidTr="00663B59">
        <w:tc>
          <w:tcPr>
            <w:tcW w:w="5847" w:type="dxa"/>
          </w:tcPr>
          <w:p w14:paraId="1EB48510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تصميم إجراءات الرصد</w:t>
            </w:r>
          </w:p>
        </w:tc>
        <w:tc>
          <w:tcPr>
            <w:tcW w:w="1170" w:type="dxa"/>
          </w:tcPr>
          <w:p w14:paraId="0E617EAC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D454761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FFC000"/>
          </w:tcPr>
          <w:p w14:paraId="75D0253C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D315633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78C4AF7A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</w:tcPr>
          <w:p w14:paraId="2C8CCA11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5771FA55" w14:textId="77777777" w:rsidTr="00663B59">
        <w:tc>
          <w:tcPr>
            <w:tcW w:w="5847" w:type="dxa"/>
          </w:tcPr>
          <w:p w14:paraId="5762768F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إعداد الخطة والبرنامج الفردي للرصد</w:t>
            </w:r>
          </w:p>
        </w:tc>
        <w:tc>
          <w:tcPr>
            <w:tcW w:w="1170" w:type="dxa"/>
          </w:tcPr>
          <w:p w14:paraId="776B35F8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FFC000"/>
          </w:tcPr>
          <w:p w14:paraId="67026C1E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FFC000"/>
          </w:tcPr>
          <w:p w14:paraId="62FAB2DB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6AC7458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60F82650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</w:tcPr>
          <w:p w14:paraId="2AE2BCCE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11C2CD21" w14:textId="77777777" w:rsidTr="00663B59">
        <w:tc>
          <w:tcPr>
            <w:tcW w:w="5847" w:type="dxa"/>
          </w:tcPr>
          <w:p w14:paraId="4A9D845E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المناقشة مع إدارة الجهاز الأعلى للرقابة أو فرق الرقابة</w:t>
            </w:r>
          </w:p>
        </w:tc>
        <w:tc>
          <w:tcPr>
            <w:tcW w:w="1170" w:type="dxa"/>
          </w:tcPr>
          <w:p w14:paraId="17EBDCCC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E823EFF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75B7A203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FFC000"/>
          </w:tcPr>
          <w:p w14:paraId="20CF4414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A7377D3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</w:tcPr>
          <w:p w14:paraId="4AC8BB35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75705112" w14:textId="77777777" w:rsidTr="00663B59">
        <w:tc>
          <w:tcPr>
            <w:tcW w:w="5847" w:type="dxa"/>
            <w:shd w:val="clear" w:color="auto" w:fill="A6A6A6"/>
          </w:tcPr>
          <w:p w14:paraId="79441B8A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تنفيذ الرصد</w:t>
            </w:r>
          </w:p>
        </w:tc>
        <w:tc>
          <w:tcPr>
            <w:tcW w:w="1170" w:type="dxa"/>
            <w:shd w:val="clear" w:color="auto" w:fill="A6A6A6"/>
          </w:tcPr>
          <w:p w14:paraId="44E171F2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17DD31A6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1BC673E4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2758A95A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0F65AC07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  <w:shd w:val="clear" w:color="auto" w:fill="A6A6A6"/>
          </w:tcPr>
          <w:p w14:paraId="4A854336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3CA9A505" w14:textId="77777777" w:rsidTr="00663B59">
        <w:tc>
          <w:tcPr>
            <w:tcW w:w="5847" w:type="dxa"/>
          </w:tcPr>
          <w:p w14:paraId="70E3134D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تنفيذ إجراءات الرصد المصممة</w:t>
            </w:r>
            <w:r w:rsidRPr="00BB78A2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  <w:lang w:val="en-GB"/>
              </w:rPr>
              <w:footnoteReference w:id="2"/>
            </w: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وإنجاز أداة الرصد.</w:t>
            </w:r>
          </w:p>
          <w:p w14:paraId="5268633D" w14:textId="77777777" w:rsidR="00663B59" w:rsidRPr="00BB78A2" w:rsidRDefault="00663B59" w:rsidP="00D3518B">
            <w:pPr>
              <w:numPr>
                <w:ilvl w:val="2"/>
                <w:numId w:val="11"/>
              </w:numPr>
              <w:bidi/>
              <w:ind w:left="615"/>
              <w:contextualSpacing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الإجراء 1...</w:t>
            </w:r>
          </w:p>
          <w:p w14:paraId="09B3F527" w14:textId="77777777" w:rsidR="00663B59" w:rsidRPr="00BB78A2" w:rsidRDefault="00663B59" w:rsidP="00D3518B">
            <w:pPr>
              <w:numPr>
                <w:ilvl w:val="2"/>
                <w:numId w:val="11"/>
              </w:numPr>
              <w:bidi/>
              <w:ind w:left="615"/>
              <w:contextualSpacing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الإجراء 2...</w:t>
            </w:r>
          </w:p>
          <w:p w14:paraId="57D09269" w14:textId="77777777" w:rsidR="00663B59" w:rsidRPr="00BB78A2" w:rsidRDefault="00663B59" w:rsidP="00D3518B">
            <w:pPr>
              <w:numPr>
                <w:ilvl w:val="2"/>
                <w:numId w:val="11"/>
              </w:numPr>
              <w:bidi/>
              <w:ind w:left="615"/>
              <w:contextualSpacing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…</w:t>
            </w:r>
          </w:p>
        </w:tc>
        <w:tc>
          <w:tcPr>
            <w:tcW w:w="1170" w:type="dxa"/>
          </w:tcPr>
          <w:p w14:paraId="778DBDA7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13B1A502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1140270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FFC000"/>
          </w:tcPr>
          <w:p w14:paraId="17AE4BD2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FFC000"/>
          </w:tcPr>
          <w:p w14:paraId="149F758F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</w:tcPr>
          <w:p w14:paraId="446DA041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31A0321D" w14:textId="77777777" w:rsidTr="00663B59">
        <w:tc>
          <w:tcPr>
            <w:tcW w:w="5847" w:type="dxa"/>
            <w:shd w:val="clear" w:color="auto" w:fill="A6A6A6"/>
          </w:tcPr>
          <w:p w14:paraId="532C8EA0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الإتمام والمراجعة</w:t>
            </w:r>
          </w:p>
        </w:tc>
        <w:tc>
          <w:tcPr>
            <w:tcW w:w="1170" w:type="dxa"/>
            <w:shd w:val="clear" w:color="auto" w:fill="A6A6A6"/>
          </w:tcPr>
          <w:p w14:paraId="6F6879D9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16175EFD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19A3CBA1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3BC7B069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76C78C93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  <w:shd w:val="clear" w:color="auto" w:fill="A6A6A6"/>
          </w:tcPr>
          <w:p w14:paraId="6068DAD6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23EE0BBD" w14:textId="77777777" w:rsidTr="00663B59">
        <w:tc>
          <w:tcPr>
            <w:tcW w:w="5847" w:type="dxa"/>
          </w:tcPr>
          <w:p w14:paraId="69AF4B5D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تقييم النتائج</w:t>
            </w:r>
          </w:p>
        </w:tc>
        <w:tc>
          <w:tcPr>
            <w:tcW w:w="1170" w:type="dxa"/>
          </w:tcPr>
          <w:p w14:paraId="04EB1DE8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AE70F11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1D39EB73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20A604F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FFC000"/>
          </w:tcPr>
          <w:p w14:paraId="731DA61D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</w:tcPr>
          <w:p w14:paraId="537AAA8F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6C576000" w14:textId="77777777" w:rsidTr="00663B59">
        <w:tc>
          <w:tcPr>
            <w:tcW w:w="5847" w:type="dxa"/>
          </w:tcPr>
          <w:p w14:paraId="7E4518B0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الاجتماع التمهيدي أو المناقشة الأولية مع إدارة الجهاز الأعلى للرقابة وفرق الرقابة المعنية</w:t>
            </w:r>
          </w:p>
        </w:tc>
        <w:tc>
          <w:tcPr>
            <w:tcW w:w="1170" w:type="dxa"/>
          </w:tcPr>
          <w:p w14:paraId="3BD11FA2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60B761E4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76335213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9E09279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FFC000"/>
          </w:tcPr>
          <w:p w14:paraId="275FF144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</w:tcPr>
          <w:p w14:paraId="26B79838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41174EBB" w14:textId="77777777" w:rsidTr="00663B59">
        <w:tc>
          <w:tcPr>
            <w:tcW w:w="5847" w:type="dxa"/>
          </w:tcPr>
          <w:p w14:paraId="6F0AE106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وضع التوصية</w:t>
            </w:r>
          </w:p>
        </w:tc>
        <w:tc>
          <w:tcPr>
            <w:tcW w:w="1170" w:type="dxa"/>
          </w:tcPr>
          <w:p w14:paraId="0F679B25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14B78694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FB28EB7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6019F019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FFC000"/>
          </w:tcPr>
          <w:p w14:paraId="5E1CE551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</w:tcPr>
          <w:p w14:paraId="15964665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524E7CF6" w14:textId="77777777" w:rsidTr="00663B59">
        <w:tc>
          <w:tcPr>
            <w:tcW w:w="5847" w:type="dxa"/>
            <w:shd w:val="clear" w:color="auto" w:fill="A6A6A6"/>
          </w:tcPr>
          <w:p w14:paraId="3634450F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إعداد التقرير</w:t>
            </w:r>
          </w:p>
        </w:tc>
        <w:tc>
          <w:tcPr>
            <w:tcW w:w="1170" w:type="dxa"/>
            <w:shd w:val="clear" w:color="auto" w:fill="A6A6A6"/>
          </w:tcPr>
          <w:p w14:paraId="0E4A2439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4D5C5508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6A36E1D4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56827E9F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67407639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  <w:shd w:val="clear" w:color="auto" w:fill="A6A6A6"/>
          </w:tcPr>
          <w:p w14:paraId="2F044818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7FE6C574" w14:textId="77777777" w:rsidTr="00663B59">
        <w:tc>
          <w:tcPr>
            <w:tcW w:w="5847" w:type="dxa"/>
          </w:tcPr>
          <w:p w14:paraId="281CC4B5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صياغة تقرير الرصد</w:t>
            </w:r>
          </w:p>
        </w:tc>
        <w:tc>
          <w:tcPr>
            <w:tcW w:w="1170" w:type="dxa"/>
          </w:tcPr>
          <w:p w14:paraId="72B31756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B93384D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9E3B7C4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700DB337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8A13D17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  <w:shd w:val="clear" w:color="auto" w:fill="FFC000"/>
          </w:tcPr>
          <w:p w14:paraId="3CB17BCA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0DA34815" w14:textId="77777777" w:rsidTr="00663B59">
        <w:tc>
          <w:tcPr>
            <w:tcW w:w="5847" w:type="dxa"/>
          </w:tcPr>
          <w:p w14:paraId="5331E182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الاجتماع الختامي مع رئيس الجهاز الأعلى للرقابة والإدارة العليا</w:t>
            </w:r>
          </w:p>
        </w:tc>
        <w:tc>
          <w:tcPr>
            <w:tcW w:w="1170" w:type="dxa"/>
          </w:tcPr>
          <w:p w14:paraId="3BA5277F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9E902DC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0B1F95F4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5C877EC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06AD811D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  <w:shd w:val="clear" w:color="auto" w:fill="FFC000"/>
          </w:tcPr>
          <w:p w14:paraId="493EE9FC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12069587" w14:textId="77777777" w:rsidTr="00663B59">
        <w:tc>
          <w:tcPr>
            <w:tcW w:w="5847" w:type="dxa"/>
          </w:tcPr>
          <w:p w14:paraId="4C1117CF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إتمام وإصدار تقرير الرصد</w:t>
            </w:r>
          </w:p>
        </w:tc>
        <w:tc>
          <w:tcPr>
            <w:tcW w:w="1170" w:type="dxa"/>
          </w:tcPr>
          <w:p w14:paraId="46CB334B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7C7BAEF1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FF34691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2E6FBA0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124FDF87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  <w:shd w:val="clear" w:color="auto" w:fill="FFC000"/>
          </w:tcPr>
          <w:p w14:paraId="1D3EEC93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2653ED22" w14:textId="77777777" w:rsidTr="00663B59">
        <w:tc>
          <w:tcPr>
            <w:tcW w:w="5847" w:type="dxa"/>
            <w:shd w:val="clear" w:color="auto" w:fill="A6A6A6"/>
          </w:tcPr>
          <w:p w14:paraId="21A31285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المتابعة</w:t>
            </w:r>
          </w:p>
        </w:tc>
        <w:tc>
          <w:tcPr>
            <w:tcW w:w="1170" w:type="dxa"/>
            <w:shd w:val="clear" w:color="auto" w:fill="A6A6A6"/>
          </w:tcPr>
          <w:p w14:paraId="080A2DD2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098C78EE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6D07F94E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65F4240A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6A6A6"/>
          </w:tcPr>
          <w:p w14:paraId="62177377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  <w:shd w:val="clear" w:color="auto" w:fill="A6A6A6"/>
          </w:tcPr>
          <w:p w14:paraId="38B58249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BB78A2" w14:paraId="6313F73B" w14:textId="77777777" w:rsidTr="00663B59">
        <w:tc>
          <w:tcPr>
            <w:tcW w:w="5847" w:type="dxa"/>
          </w:tcPr>
          <w:p w14:paraId="7CBCF72E" w14:textId="77777777" w:rsidR="00663B59" w:rsidRPr="00BB78A2" w:rsidRDefault="00663B59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B78A2">
              <w:rPr>
                <w:rFonts w:asciiTheme="minorBidi" w:hAnsiTheme="minorBidi" w:cstheme="minorBidi"/>
                <w:sz w:val="20"/>
                <w:szCs w:val="20"/>
                <w:rtl/>
              </w:rPr>
              <w:t>تنفيذ إجراءات المتابعة</w:t>
            </w:r>
          </w:p>
        </w:tc>
        <w:tc>
          <w:tcPr>
            <w:tcW w:w="1170" w:type="dxa"/>
          </w:tcPr>
          <w:p w14:paraId="7863AB00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2A4129E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0B6AF55E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153D2F2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7D03F72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50" w:type="dxa"/>
            <w:shd w:val="clear" w:color="auto" w:fill="FFC000"/>
          </w:tcPr>
          <w:p w14:paraId="7B1EAE5C" w14:textId="77777777" w:rsidR="00663B59" w:rsidRPr="00BB78A2" w:rsidRDefault="00663B59" w:rsidP="00663B5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</w:tbl>
    <w:p w14:paraId="10007D5C" w14:textId="77777777" w:rsidR="00663B59" w:rsidRPr="00BB78A2" w:rsidRDefault="00663B59" w:rsidP="00663B59">
      <w:pPr>
        <w:widowControl/>
        <w:autoSpaceDE/>
        <w:autoSpaceDN/>
        <w:jc w:val="center"/>
        <w:rPr>
          <w:rFonts w:asciiTheme="minorBidi" w:eastAsia="Times New Roman" w:hAnsiTheme="minorBidi" w:cstheme="minorBidi"/>
          <w:b/>
          <w:bCs/>
          <w:sz w:val="24"/>
          <w:szCs w:val="24"/>
          <w:lang w:val="en-GB"/>
        </w:rPr>
      </w:pPr>
    </w:p>
    <w:p w14:paraId="7DD5ED9D" w14:textId="77777777" w:rsidR="00663B59" w:rsidRPr="00BB78A2" w:rsidRDefault="00663B59" w:rsidP="00663B59">
      <w:pPr>
        <w:widowControl/>
        <w:autoSpaceDE/>
        <w:autoSpaceDN/>
        <w:bidi/>
        <w:rPr>
          <w:rFonts w:asciiTheme="minorBidi" w:eastAsia="Times New Roman" w:hAnsiTheme="minorBidi" w:cstheme="minorBidi"/>
          <w:b/>
          <w:bCs/>
          <w:sz w:val="24"/>
          <w:szCs w:val="24"/>
          <w:rtl/>
        </w:rPr>
      </w:pPr>
      <w:r w:rsidRPr="00BB78A2">
        <w:rPr>
          <w:rFonts w:asciiTheme="minorBidi" w:hAnsiTheme="minorBidi" w:cstheme="minorBidi"/>
          <w:b/>
          <w:bCs/>
          <w:sz w:val="24"/>
          <w:szCs w:val="24"/>
          <w:rtl/>
        </w:rPr>
        <w:t>اعتماد:</w:t>
      </w:r>
    </w:p>
    <w:p w14:paraId="13098CE9" w14:textId="77777777" w:rsidR="00663B59" w:rsidRPr="00BB78A2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sz w:val="24"/>
          <w:szCs w:val="24"/>
          <w:lang w:val="en-GB"/>
        </w:rPr>
      </w:pPr>
    </w:p>
    <w:p w14:paraId="706F7745" w14:textId="77777777" w:rsidR="00663B59" w:rsidRPr="00BB78A2" w:rsidRDefault="00663B59" w:rsidP="00663B59">
      <w:pPr>
        <w:widowControl/>
        <w:autoSpaceDE/>
        <w:autoSpaceDN/>
        <w:bidi/>
        <w:rPr>
          <w:rFonts w:asciiTheme="minorBidi" w:eastAsia="Times New Roman" w:hAnsiTheme="minorBidi" w:cstheme="minorBidi"/>
          <w:b/>
          <w:bCs/>
          <w:sz w:val="24"/>
          <w:szCs w:val="24"/>
          <w:rtl/>
        </w:rPr>
      </w:pPr>
      <w:r w:rsidRPr="00BB78A2">
        <w:rPr>
          <w:rFonts w:asciiTheme="minorBidi" w:hAnsiTheme="minorBidi" w:cstheme="minorBidi"/>
          <w:b/>
          <w:bCs/>
          <w:sz w:val="24"/>
          <w:szCs w:val="24"/>
          <w:rtl/>
        </w:rPr>
        <w:t>________________________________________</w:t>
      </w:r>
    </w:p>
    <w:p w14:paraId="4F0780F6" w14:textId="47194D51" w:rsidR="005648B7" w:rsidRPr="00BB78A2" w:rsidRDefault="00663B59" w:rsidP="00D3518B">
      <w:pPr>
        <w:widowControl/>
        <w:autoSpaceDE/>
        <w:autoSpaceDN/>
        <w:bidi/>
        <w:rPr>
          <w:rFonts w:asciiTheme="minorBidi" w:hAnsiTheme="minorBidi" w:cstheme="minorBidi"/>
          <w:rtl/>
        </w:rPr>
      </w:pPr>
      <w:r w:rsidRPr="00BB78A2">
        <w:rPr>
          <w:rFonts w:asciiTheme="minorBidi" w:hAnsiTheme="minorBidi" w:cstheme="minorBidi"/>
          <w:sz w:val="24"/>
          <w:szCs w:val="24"/>
          <w:rtl/>
        </w:rPr>
        <w:t>مدير فريق الرصد</w:t>
      </w:r>
    </w:p>
    <w:sectPr w:rsidR="005648B7" w:rsidRPr="00BB78A2" w:rsidSect="001A0372">
      <w:pgSz w:w="11910" w:h="16840"/>
      <w:pgMar w:top="1440" w:right="1080" w:bottom="1440" w:left="1080" w:header="0" w:footer="89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1D656" w14:textId="77777777" w:rsidR="004F780D" w:rsidRDefault="004F780D">
      <w:r>
        <w:separator/>
      </w:r>
    </w:p>
  </w:endnote>
  <w:endnote w:type="continuationSeparator" w:id="0">
    <w:p w14:paraId="62D13146" w14:textId="77777777" w:rsidR="004F780D" w:rsidRDefault="004F7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swald">
    <w:panose1 w:val="02000503000000000000"/>
    <w:charset w:val="4D"/>
    <w:family w:val="auto"/>
    <w:pitch w:val="variable"/>
    <w:sig w:usb0="A00002FF" w:usb1="4000204B" w:usb2="00000000" w:usb3="00000000" w:csb0="00000197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wald SemiBold">
    <w:panose1 w:val="00000000000000000000"/>
    <w:charset w:val="4D"/>
    <w:family w:val="auto"/>
    <w:pitch w:val="variable"/>
    <w:sig w:usb0="A00002FF" w:usb1="4000204B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Oswald Medium">
    <w:panose1 w:val="00000000000000000000"/>
    <w:charset w:val="4D"/>
    <w:family w:val="auto"/>
    <w:pitch w:val="variable"/>
    <w:sig w:usb0="A00002FF" w:usb1="4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TheSansLight-Plain">
    <w:altName w:val="Cambria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Inter">
    <w:altName w:val="Calibri"/>
    <w:panose1 w:val="020B0502030000000004"/>
    <w:charset w:val="00"/>
    <w:family w:val="swiss"/>
    <w:pitch w:val="variable"/>
    <w:sig w:usb0="E00002FF" w:usb1="1200A1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7E40D" w14:textId="77777777" w:rsidR="004F780D" w:rsidRDefault="004F780D" w:rsidP="00BB78A2">
      <w:pPr>
        <w:bidi/>
      </w:pPr>
      <w:r>
        <w:separator/>
      </w:r>
    </w:p>
  </w:footnote>
  <w:footnote w:type="continuationSeparator" w:id="0">
    <w:p w14:paraId="0423B6BA" w14:textId="77777777" w:rsidR="004F780D" w:rsidRDefault="004F780D">
      <w:r>
        <w:continuationSeparator/>
      </w:r>
    </w:p>
  </w:footnote>
  <w:footnote w:id="1">
    <w:p w14:paraId="44319A5E" w14:textId="77777777" w:rsidR="00663B59" w:rsidRPr="00BB78A2" w:rsidRDefault="00663B59" w:rsidP="00663B59">
      <w:pPr>
        <w:pStyle w:val="FootnoteText"/>
        <w:bidi/>
        <w:rPr>
          <w:rFonts w:asciiTheme="minorBidi" w:hAnsiTheme="minorBidi" w:cstheme="minorBidi"/>
          <w:rtl/>
        </w:rPr>
      </w:pPr>
      <w:r w:rsidRPr="00BB78A2">
        <w:rPr>
          <w:rStyle w:val="FootnoteReference"/>
          <w:rFonts w:asciiTheme="minorBidi" w:hAnsiTheme="minorBidi" w:cstheme="minorBidi"/>
        </w:rPr>
        <w:footnoteRef/>
      </w:r>
      <w:r w:rsidRPr="00BB78A2">
        <w:rPr>
          <w:rFonts w:asciiTheme="minorBidi" w:hAnsiTheme="minorBidi" w:cstheme="minorBidi"/>
          <w:rtl/>
        </w:rPr>
        <w:t xml:space="preserve"> قد يخصص الجهاز الأعلى للرقابة الأنشطة لتعكس عمليات الرصد المقررة.</w:t>
      </w:r>
    </w:p>
  </w:footnote>
  <w:footnote w:id="2">
    <w:p w14:paraId="3DFBEE93" w14:textId="77777777" w:rsidR="00663B59" w:rsidRPr="00BB78A2" w:rsidRDefault="00663B59" w:rsidP="00663B59">
      <w:pPr>
        <w:pStyle w:val="FootnoteText"/>
        <w:bidi/>
        <w:rPr>
          <w:rFonts w:asciiTheme="minorBidi" w:hAnsiTheme="minorBidi" w:cstheme="minorBidi"/>
          <w:rtl/>
        </w:rPr>
      </w:pPr>
      <w:r w:rsidRPr="00BB78A2">
        <w:rPr>
          <w:rStyle w:val="FootnoteReference"/>
          <w:rFonts w:asciiTheme="minorBidi" w:hAnsiTheme="minorBidi" w:cstheme="minorBidi"/>
        </w:rPr>
        <w:footnoteRef/>
      </w:r>
      <w:r w:rsidRPr="00BB78A2">
        <w:rPr>
          <w:rFonts w:asciiTheme="minorBidi" w:hAnsiTheme="minorBidi" w:cstheme="minorBidi"/>
          <w:rtl/>
        </w:rPr>
        <w:t xml:space="preserve"> قد يدمج الجهاز الأعلى للرقابة الخطوات والإجراءات المحددة في الوثيقة كما هو موضح في المثال، أو يقدم الإجراءات على نحو منفصل.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4C9F"/>
    <w:multiLevelType w:val="multilevel"/>
    <w:tmpl w:val="24A060D2"/>
    <w:styleLink w:val="CurrentList2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0E08043A"/>
    <w:multiLevelType w:val="multilevel"/>
    <w:tmpl w:val="073E13F6"/>
    <w:styleLink w:val="Style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66FD4"/>
    <w:multiLevelType w:val="multilevel"/>
    <w:tmpl w:val="B2DAF8A2"/>
    <w:styleLink w:val="CurrentList4"/>
    <w:lvl w:ilvl="0">
      <w:start w:val="1"/>
      <w:numFmt w:val="decimal"/>
      <w:lvlText w:val="%1."/>
      <w:lvlJc w:val="left"/>
      <w:pPr>
        <w:ind w:left="1050" w:hanging="1050"/>
      </w:pPr>
      <w:rPr>
        <w:rFonts w:ascii="Oswald SemiBold" w:hAnsi="Oswald SemiBold" w:hint="default"/>
        <w:b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" w15:restartNumberingAfterBreak="0">
    <w:nsid w:val="20AD36A4"/>
    <w:multiLevelType w:val="multilevel"/>
    <w:tmpl w:val="0024B52A"/>
    <w:styleLink w:val="CurrentList3"/>
    <w:lvl w:ilvl="0">
      <w:start w:val="1"/>
      <w:numFmt w:val="decimal"/>
      <w:lvlText w:val="%1."/>
      <w:lvlJc w:val="left"/>
      <w:pPr>
        <w:ind w:left="1050" w:hanging="360"/>
      </w:pPr>
      <w:rPr>
        <w:rFonts w:ascii="Oswald SemiBold" w:hAnsi="Oswald SemiBold" w:hint="default"/>
        <w:b/>
        <w:i w:val="0"/>
        <w:color w:val="00548E" w:themeColor="accent1"/>
        <w:sz w:val="36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23D844BB"/>
    <w:multiLevelType w:val="multilevel"/>
    <w:tmpl w:val="BBB48198"/>
    <w:styleLink w:val="Style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86784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81D5281"/>
    <w:multiLevelType w:val="hybridMultilevel"/>
    <w:tmpl w:val="0A885526"/>
    <w:lvl w:ilvl="0" w:tplc="C65089B4">
      <w:start w:val="1"/>
      <w:numFmt w:val="decimal"/>
      <w:pStyle w:val="Newnormal"/>
      <w:lvlText w:val="%1."/>
      <w:lvlJc w:val="left"/>
      <w:pPr>
        <w:ind w:left="1080" w:hanging="360"/>
      </w:pPr>
      <w:rPr>
        <w:rFonts w:hint="default"/>
        <w:color w:val="A3D8FF" w:themeColor="text1" w:themeTint="4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397FA0"/>
    <w:multiLevelType w:val="multilevel"/>
    <w:tmpl w:val="24A060D2"/>
    <w:styleLink w:val="CurrentList1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8" w15:restartNumberingAfterBreak="0">
    <w:nsid w:val="62CC6A21"/>
    <w:multiLevelType w:val="hybridMultilevel"/>
    <w:tmpl w:val="81FE5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FAB30C">
      <w:start w:val="1"/>
      <w:numFmt w:val="arabicAbjad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A4BD4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C8501F1"/>
    <w:multiLevelType w:val="hybridMultilevel"/>
    <w:tmpl w:val="3A960384"/>
    <w:lvl w:ilvl="0" w:tplc="3076A95E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color w:val="009DDC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89046E"/>
    <w:multiLevelType w:val="multilevel"/>
    <w:tmpl w:val="6A98DA98"/>
    <w:styleLink w:val="CurrentList7"/>
    <w:lvl w:ilvl="0">
      <w:start w:val="1"/>
      <w:numFmt w:val="decimal"/>
      <w:lvlText w:val="%1."/>
      <w:lvlJc w:val="left"/>
      <w:pPr>
        <w:ind w:left="1050" w:hanging="710"/>
      </w:pPr>
      <w:rPr>
        <w:rFonts w:ascii="Oswald SemiBold" w:hAnsi="Oswald SemiBold" w:hint="default"/>
        <w:b w:val="0"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12" w15:restartNumberingAfterBreak="0">
    <w:nsid w:val="76EF1250"/>
    <w:multiLevelType w:val="hybridMultilevel"/>
    <w:tmpl w:val="81842C8E"/>
    <w:lvl w:ilvl="0" w:tplc="C16CF88C">
      <w:start w:val="1"/>
      <w:numFmt w:val="decimal"/>
      <w:pStyle w:val="NumberedList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539793">
    <w:abstractNumId w:val="7"/>
  </w:num>
  <w:num w:numId="2" w16cid:durableId="680739662">
    <w:abstractNumId w:val="0"/>
  </w:num>
  <w:num w:numId="3" w16cid:durableId="1744063118">
    <w:abstractNumId w:val="3"/>
  </w:num>
  <w:num w:numId="4" w16cid:durableId="1456174306">
    <w:abstractNumId w:val="2"/>
  </w:num>
  <w:num w:numId="5" w16cid:durableId="2138795380">
    <w:abstractNumId w:val="5"/>
  </w:num>
  <w:num w:numId="6" w16cid:durableId="223220859">
    <w:abstractNumId w:val="9"/>
  </w:num>
  <w:num w:numId="7" w16cid:durableId="384762856">
    <w:abstractNumId w:val="11"/>
  </w:num>
  <w:num w:numId="8" w16cid:durableId="639532895">
    <w:abstractNumId w:val="10"/>
  </w:num>
  <w:num w:numId="9" w16cid:durableId="1834830679">
    <w:abstractNumId w:val="6"/>
  </w:num>
  <w:num w:numId="10" w16cid:durableId="1163008308">
    <w:abstractNumId w:val="12"/>
  </w:num>
  <w:num w:numId="11" w16cid:durableId="1897008780">
    <w:abstractNumId w:val="8"/>
  </w:num>
  <w:num w:numId="12" w16cid:durableId="1049375024">
    <w:abstractNumId w:val="4"/>
  </w:num>
  <w:num w:numId="13" w16cid:durableId="802234228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F9"/>
    <w:rsid w:val="00054768"/>
    <w:rsid w:val="00072A6A"/>
    <w:rsid w:val="000827D2"/>
    <w:rsid w:val="000B563B"/>
    <w:rsid w:val="000E75BA"/>
    <w:rsid w:val="0016102D"/>
    <w:rsid w:val="001736A9"/>
    <w:rsid w:val="001A0372"/>
    <w:rsid w:val="001B1D3E"/>
    <w:rsid w:val="001D403D"/>
    <w:rsid w:val="00223150"/>
    <w:rsid w:val="00230D21"/>
    <w:rsid w:val="00250E39"/>
    <w:rsid w:val="00260844"/>
    <w:rsid w:val="002A0BDA"/>
    <w:rsid w:val="002C2720"/>
    <w:rsid w:val="003D1C7C"/>
    <w:rsid w:val="003D2F86"/>
    <w:rsid w:val="003F2C61"/>
    <w:rsid w:val="003F484F"/>
    <w:rsid w:val="00417C30"/>
    <w:rsid w:val="00487D7A"/>
    <w:rsid w:val="004C2E44"/>
    <w:rsid w:val="004D03C2"/>
    <w:rsid w:val="004F780D"/>
    <w:rsid w:val="005244D3"/>
    <w:rsid w:val="0053058B"/>
    <w:rsid w:val="005648B7"/>
    <w:rsid w:val="0059403C"/>
    <w:rsid w:val="005A5452"/>
    <w:rsid w:val="005B74D1"/>
    <w:rsid w:val="006263AE"/>
    <w:rsid w:val="00651D8C"/>
    <w:rsid w:val="00663B59"/>
    <w:rsid w:val="006768E8"/>
    <w:rsid w:val="006C4F9C"/>
    <w:rsid w:val="007649FB"/>
    <w:rsid w:val="007D612A"/>
    <w:rsid w:val="00805AEC"/>
    <w:rsid w:val="00834868"/>
    <w:rsid w:val="00846F84"/>
    <w:rsid w:val="008764CC"/>
    <w:rsid w:val="00880F32"/>
    <w:rsid w:val="008A0FE8"/>
    <w:rsid w:val="00905A76"/>
    <w:rsid w:val="009310CC"/>
    <w:rsid w:val="0096288F"/>
    <w:rsid w:val="0096432B"/>
    <w:rsid w:val="009A36A3"/>
    <w:rsid w:val="00A05D2D"/>
    <w:rsid w:val="00A8593D"/>
    <w:rsid w:val="00AA00CB"/>
    <w:rsid w:val="00AC46FE"/>
    <w:rsid w:val="00AD1920"/>
    <w:rsid w:val="00B33C7C"/>
    <w:rsid w:val="00B449DA"/>
    <w:rsid w:val="00B72E9B"/>
    <w:rsid w:val="00B818C2"/>
    <w:rsid w:val="00B91C5C"/>
    <w:rsid w:val="00B9231C"/>
    <w:rsid w:val="00BB78A2"/>
    <w:rsid w:val="00BC29B3"/>
    <w:rsid w:val="00BD20AD"/>
    <w:rsid w:val="00BD7756"/>
    <w:rsid w:val="00BE1FA1"/>
    <w:rsid w:val="00C11F34"/>
    <w:rsid w:val="00C163F9"/>
    <w:rsid w:val="00C264A6"/>
    <w:rsid w:val="00C41C91"/>
    <w:rsid w:val="00C50E88"/>
    <w:rsid w:val="00C56357"/>
    <w:rsid w:val="00C57DEE"/>
    <w:rsid w:val="00C65108"/>
    <w:rsid w:val="00C7299B"/>
    <w:rsid w:val="00C74014"/>
    <w:rsid w:val="00C860B0"/>
    <w:rsid w:val="00CB4DC4"/>
    <w:rsid w:val="00CD7BA6"/>
    <w:rsid w:val="00D01B12"/>
    <w:rsid w:val="00D11A2F"/>
    <w:rsid w:val="00D3518B"/>
    <w:rsid w:val="00D71A4B"/>
    <w:rsid w:val="00DA3181"/>
    <w:rsid w:val="00DD6E17"/>
    <w:rsid w:val="00DE4833"/>
    <w:rsid w:val="00DF7482"/>
    <w:rsid w:val="00E001EC"/>
    <w:rsid w:val="00E1791A"/>
    <w:rsid w:val="00E2573D"/>
    <w:rsid w:val="00E279E9"/>
    <w:rsid w:val="00E41DAE"/>
    <w:rsid w:val="00E7720D"/>
    <w:rsid w:val="00E830CA"/>
    <w:rsid w:val="00E92B9A"/>
    <w:rsid w:val="00EA1828"/>
    <w:rsid w:val="00EA6483"/>
    <w:rsid w:val="00EC4BF2"/>
    <w:rsid w:val="00ED0028"/>
    <w:rsid w:val="00EF22F2"/>
    <w:rsid w:val="00F04D8B"/>
    <w:rsid w:val="00F32EA0"/>
    <w:rsid w:val="00F62FD6"/>
    <w:rsid w:val="00FA087D"/>
    <w:rsid w:val="00FA2F73"/>
    <w:rsid w:val="00FB0A55"/>
    <w:rsid w:val="00FC2C3C"/>
    <w:rsid w:val="00FE14CC"/>
    <w:rsid w:val="00F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64A73"/>
  <w15:docId w15:val="{DD0E9728-BDAF-1D47-A485-4D72C900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oppins" w:eastAsia="Poppins" w:hAnsi="Poppins" w:cs="Poppins"/>
    </w:rPr>
  </w:style>
  <w:style w:type="paragraph" w:styleId="Heading1">
    <w:name w:val="heading 1"/>
    <w:basedOn w:val="Normal"/>
    <w:link w:val="Heading1Char"/>
    <w:uiPriority w:val="9"/>
    <w:qFormat/>
    <w:rsid w:val="00EF22F2"/>
    <w:pPr>
      <w:spacing w:before="120" w:after="360" w:line="192" w:lineRule="auto"/>
      <w:outlineLvl w:val="0"/>
    </w:pPr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styleId="Heading2">
    <w:name w:val="heading 2"/>
    <w:basedOn w:val="Normal"/>
    <w:link w:val="Heading2Char"/>
    <w:uiPriority w:val="9"/>
    <w:unhideWhenUsed/>
    <w:qFormat/>
    <w:rsid w:val="003F2C61"/>
    <w:pPr>
      <w:snapToGrid w:val="0"/>
      <w:spacing w:before="120" w:after="120"/>
      <w:outlineLvl w:val="1"/>
    </w:pPr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9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05A76"/>
    <w:pPr>
      <w:keepNext/>
      <w:keepLines/>
      <w:widowControl/>
      <w:autoSpaceDE/>
      <w:autoSpaceDN/>
      <w:spacing w:before="40"/>
      <w:outlineLvl w:val="3"/>
    </w:pPr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rsid w:val="00905A76"/>
    <w:pPr>
      <w:keepNext/>
      <w:keepLines/>
      <w:widowControl/>
      <w:autoSpaceDE/>
      <w:autoSpaceDN/>
      <w:spacing w:before="220" w:after="40" w:line="276" w:lineRule="auto"/>
      <w:outlineLvl w:val="4"/>
    </w:pPr>
    <w:rPr>
      <w:rFonts w:ascii="Verdana" w:eastAsia="Arial" w:hAnsi="Verdana" w:cs="Verdana"/>
      <w:b/>
      <w:lang w:val="en" w:eastAsia="en-PH"/>
    </w:rPr>
  </w:style>
  <w:style w:type="paragraph" w:styleId="Heading6">
    <w:name w:val="heading 6"/>
    <w:basedOn w:val="Normal"/>
    <w:next w:val="Normal"/>
    <w:link w:val="Heading6Char"/>
    <w:rsid w:val="00905A76"/>
    <w:pPr>
      <w:keepNext/>
      <w:keepLines/>
      <w:widowControl/>
      <w:autoSpaceDE/>
      <w:autoSpaceDN/>
      <w:spacing w:before="200" w:after="40" w:line="276" w:lineRule="auto"/>
      <w:outlineLvl w:val="5"/>
    </w:pPr>
    <w:rPr>
      <w:rFonts w:ascii="Verdana" w:eastAsia="Arial" w:hAnsi="Verdana" w:cs="Verdana"/>
      <w:b/>
      <w:sz w:val="20"/>
      <w:szCs w:val="20"/>
      <w:lang w:val="en"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rsid w:val="003F2C61"/>
    <w:pPr>
      <w:tabs>
        <w:tab w:val="right" w:leader="dot" w:pos="9746"/>
      </w:tabs>
      <w:spacing w:before="196"/>
      <w:ind w:left="473" w:hanging="200"/>
    </w:pPr>
    <w:rPr>
      <w:noProof/>
      <w:color w:val="005592" w:themeColor="text1"/>
      <w:szCs w:val="18"/>
    </w:rPr>
  </w:style>
  <w:style w:type="paragraph" w:styleId="TOC2">
    <w:name w:val="toc 2"/>
    <w:basedOn w:val="Normal"/>
    <w:uiPriority w:val="39"/>
    <w:qFormat/>
    <w:rsid w:val="005244D3"/>
    <w:pPr>
      <w:spacing w:before="197"/>
      <w:ind w:left="896" w:hanging="339"/>
    </w:pPr>
    <w:rPr>
      <w:sz w:val="21"/>
      <w:szCs w:val="18"/>
    </w:r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link w:val="TitleChar"/>
    <w:qFormat/>
    <w:rsid w:val="006768E8"/>
    <w:pPr>
      <w:spacing w:before="379" w:line="1021" w:lineRule="exact"/>
      <w:ind w:left="330"/>
    </w:pPr>
    <w:rPr>
      <w:rFonts w:ascii="Oswald Medium" w:eastAsia="Oswald" w:hAnsi="Oswald Medium" w:cs="Oswald"/>
      <w:sz w:val="70"/>
      <w:szCs w:val="70"/>
    </w:rPr>
  </w:style>
  <w:style w:type="paragraph" w:styleId="ListParagraph">
    <w:name w:val="List Paragraph"/>
    <w:aliases w:val="Numbering"/>
    <w:basedOn w:val="Normal"/>
    <w:link w:val="ListParagraphChar"/>
    <w:uiPriority w:val="34"/>
    <w:qFormat/>
    <w:pPr>
      <w:spacing w:before="197"/>
      <w:ind w:left="896" w:hanging="33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2E44"/>
    <w:rPr>
      <w:rFonts w:ascii="Poppins" w:eastAsia="Poppins" w:hAnsi="Poppins" w:cs="Poppins"/>
    </w:rPr>
  </w:style>
  <w:style w:type="paragraph" w:styleId="Footer">
    <w:name w:val="footer"/>
    <w:basedOn w:val="Normal"/>
    <w:link w:val="Foot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E44"/>
    <w:rPr>
      <w:rFonts w:ascii="Poppins" w:eastAsia="Poppins" w:hAnsi="Poppins" w:cs="Poppins"/>
    </w:rPr>
  </w:style>
  <w:style w:type="character" w:styleId="PageNumber">
    <w:name w:val="page number"/>
    <w:basedOn w:val="DefaultParagraphFont"/>
    <w:uiPriority w:val="99"/>
    <w:semiHidden/>
    <w:unhideWhenUsed/>
    <w:rsid w:val="004C2E44"/>
  </w:style>
  <w:style w:type="character" w:styleId="Hyperlink">
    <w:name w:val="Hyperlink"/>
    <w:basedOn w:val="DefaultParagraphFont"/>
    <w:uiPriority w:val="99"/>
    <w:unhideWhenUsed/>
    <w:rsid w:val="00E7720D"/>
    <w:rPr>
      <w:color w:val="00C2F7" w:themeColor="accent2"/>
      <w:u w:val="single"/>
    </w:rPr>
  </w:style>
  <w:style w:type="numbering" w:customStyle="1" w:styleId="CurrentList1">
    <w:name w:val="Current List1"/>
    <w:uiPriority w:val="99"/>
    <w:rsid w:val="006768E8"/>
    <w:pPr>
      <w:numPr>
        <w:numId w:val="1"/>
      </w:numPr>
    </w:pPr>
  </w:style>
  <w:style w:type="numbering" w:customStyle="1" w:styleId="CurrentList2">
    <w:name w:val="Current List2"/>
    <w:uiPriority w:val="99"/>
    <w:rsid w:val="006768E8"/>
    <w:pPr>
      <w:numPr>
        <w:numId w:val="2"/>
      </w:numPr>
    </w:pPr>
  </w:style>
  <w:style w:type="numbering" w:customStyle="1" w:styleId="CurrentList3">
    <w:name w:val="Current List3"/>
    <w:uiPriority w:val="99"/>
    <w:rsid w:val="006768E8"/>
    <w:pPr>
      <w:numPr>
        <w:numId w:val="3"/>
      </w:numPr>
    </w:pPr>
  </w:style>
  <w:style w:type="numbering" w:customStyle="1" w:styleId="CurrentList4">
    <w:name w:val="Current List4"/>
    <w:uiPriority w:val="99"/>
    <w:rsid w:val="006768E8"/>
    <w:pPr>
      <w:numPr>
        <w:numId w:val="4"/>
      </w:numPr>
    </w:pPr>
  </w:style>
  <w:style w:type="numbering" w:customStyle="1" w:styleId="CurrentList5">
    <w:name w:val="Current List5"/>
    <w:uiPriority w:val="99"/>
    <w:rsid w:val="006768E8"/>
    <w:pPr>
      <w:numPr>
        <w:numId w:val="5"/>
      </w:numPr>
    </w:pPr>
  </w:style>
  <w:style w:type="numbering" w:customStyle="1" w:styleId="CurrentList6">
    <w:name w:val="Current List6"/>
    <w:uiPriority w:val="99"/>
    <w:rsid w:val="006768E8"/>
    <w:pPr>
      <w:numPr>
        <w:numId w:val="6"/>
      </w:numPr>
    </w:pPr>
  </w:style>
  <w:style w:type="numbering" w:customStyle="1" w:styleId="CurrentList7">
    <w:name w:val="Current List7"/>
    <w:uiPriority w:val="99"/>
    <w:rsid w:val="006768E8"/>
    <w:pPr>
      <w:numPr>
        <w:numId w:val="7"/>
      </w:numPr>
    </w:pPr>
  </w:style>
  <w:style w:type="table" w:styleId="TableGrid">
    <w:name w:val="Table Grid"/>
    <w:basedOn w:val="TableNormal"/>
    <w:uiPriority w:val="39"/>
    <w:rsid w:val="00E27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ofDocument">
    <w:name w:val="Name of Document"/>
    <w:basedOn w:val="Title"/>
    <w:qFormat/>
    <w:rsid w:val="00AA00CB"/>
    <w:rPr>
      <w:color w:val="FFFFFF"/>
      <w:w w:val="110"/>
    </w:rPr>
  </w:style>
  <w:style w:type="character" w:styleId="FootnoteReference">
    <w:name w:val="footnote reference"/>
    <w:basedOn w:val="DefaultParagraphFont"/>
    <w:uiPriority w:val="99"/>
    <w:rsid w:val="005244D3"/>
    <w:rPr>
      <w:rFonts w:ascii="Poppins" w:hAnsi="Poppins"/>
      <w:sz w:val="14"/>
      <w:vertAlign w:val="superscript"/>
    </w:rPr>
  </w:style>
  <w:style w:type="paragraph" w:customStyle="1" w:styleId="FootnotesFOOTNOTESitalicsareincharacterstyle">
    <w:name w:val="Footnotes (FOOTNOTES (italics are in character style))"/>
    <w:basedOn w:val="Normal"/>
    <w:autoRedefine/>
    <w:uiPriority w:val="99"/>
    <w:rsid w:val="00E7720D"/>
    <w:pPr>
      <w:adjustRightInd w:val="0"/>
      <w:spacing w:before="120" w:after="120" w:line="220" w:lineRule="atLeast"/>
      <w:ind w:left="90" w:hanging="90"/>
      <w:textAlignment w:val="center"/>
    </w:pPr>
    <w:rPr>
      <w:rFonts w:ascii="Poppins Light" w:eastAsiaTheme="minorHAnsi" w:hAnsi="Poppins Light" w:cs="TheSansLight-Plain"/>
      <w:color w:val="000000"/>
      <w:sz w:val="15"/>
      <w:szCs w:val="15"/>
    </w:rPr>
  </w:style>
  <w:style w:type="character" w:customStyle="1" w:styleId="Hyperlink1">
    <w:name w:val="Hyperlink1"/>
    <w:basedOn w:val="DefaultParagraphFont"/>
    <w:rsid w:val="005244D3"/>
    <w:rPr>
      <w:color w:val="45BFF2"/>
      <w:u w:val="single"/>
    </w:rPr>
  </w:style>
  <w:style w:type="paragraph" w:customStyle="1" w:styleId="IntroParagraph-Aptos">
    <w:name w:val="Intro Paragraph - Aptos"/>
    <w:basedOn w:val="Normal"/>
    <w:qFormat/>
    <w:rsid w:val="00651D8C"/>
    <w:pPr>
      <w:tabs>
        <w:tab w:val="left" w:pos="120"/>
      </w:tabs>
      <w:suppressAutoHyphens/>
      <w:adjustRightInd w:val="0"/>
      <w:spacing w:before="240" w:after="240" w:line="264" w:lineRule="auto"/>
      <w:textAlignment w:val="center"/>
    </w:pPr>
    <w:rPr>
      <w:rFonts w:ascii="Aptos" w:eastAsia="Cambria" w:hAnsi="Aptos" w:cs="TheSansLight-Plain"/>
      <w:color w:val="45BFF2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F2C61"/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customStyle="1" w:styleId="BodyFont-Poppins">
    <w:name w:val="Body Font - Poppins"/>
    <w:basedOn w:val="Normal"/>
    <w:qFormat/>
    <w:rsid w:val="005244D3"/>
    <w:pPr>
      <w:tabs>
        <w:tab w:val="left" w:pos="120"/>
      </w:tabs>
      <w:suppressAutoHyphens/>
      <w:adjustRightInd w:val="0"/>
      <w:spacing w:after="130" w:line="262" w:lineRule="atLeast"/>
      <w:jc w:val="both"/>
      <w:textAlignment w:val="center"/>
    </w:pPr>
    <w:rPr>
      <w:rFonts w:eastAsia="Cambria" w:cs="TheSansLight-Plain"/>
      <w:color w:val="000000"/>
      <w:szCs w:val="19"/>
    </w:rPr>
  </w:style>
  <w:style w:type="table" w:styleId="TableGridLight">
    <w:name w:val="Grid Table Light"/>
    <w:basedOn w:val="TableNormal"/>
    <w:uiPriority w:val="40"/>
    <w:rsid w:val="00EA182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A182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A1828"/>
    <w:tblPr>
      <w:tblStyleRowBandSize w:val="1"/>
      <w:tblStyleColBandSize w:val="1"/>
      <w:tblBorders>
        <w:top w:val="single" w:sz="4" w:space="0" w:color="48B2FF" w:themeColor="text1" w:themeTint="80"/>
        <w:bottom w:val="single" w:sz="4" w:space="0" w:color="48B2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8B2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2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1Horz">
      <w:tblPr/>
      <w:tcPr>
        <w:tcBorders>
          <w:top w:val="single" w:sz="4" w:space="0" w:color="48B2FF" w:themeColor="text1" w:themeTint="80"/>
          <w:bottom w:val="single" w:sz="4" w:space="0" w:color="48B2F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A182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48B2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5Dark-Accent2">
    <w:name w:val="Grid Table 5 Dark Accent 2"/>
    <w:basedOn w:val="TableNormal"/>
    <w:uiPriority w:val="50"/>
    <w:rsid w:val="00EA182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F3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band1Vert">
      <w:tblPr/>
      <w:tcPr>
        <w:shd w:val="clear" w:color="auto" w:fill="95E8FF" w:themeFill="accent2" w:themeFillTint="66"/>
      </w:tcPr>
    </w:tblStylePr>
    <w:tblStylePr w:type="band1Horz">
      <w:tblPr/>
      <w:tcPr>
        <w:shd w:val="clear" w:color="auto" w:fill="95E8FF" w:themeFill="accent2" w:themeFillTint="66"/>
      </w:tcPr>
    </w:tblStylePr>
  </w:style>
  <w:style w:type="paragraph" w:customStyle="1" w:styleId="00LocationandYearTITLEPAGE">
    <w:name w:val="00_Location and Year (TITLE PAGE)"/>
    <w:basedOn w:val="Normal"/>
    <w:autoRedefine/>
    <w:uiPriority w:val="99"/>
    <w:rsid w:val="00DA3181"/>
    <w:pPr>
      <w:suppressAutoHyphens/>
      <w:adjustRightInd w:val="0"/>
      <w:spacing w:after="40" w:line="300" w:lineRule="atLeast"/>
      <w:textAlignment w:val="center"/>
    </w:pPr>
    <w:rPr>
      <w:rFonts w:ascii="Calibri" w:eastAsiaTheme="minorHAnsi" w:hAnsi="Calibri" w:cs="Oswald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F22F2"/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customStyle="1" w:styleId="BulletedList">
    <w:name w:val="Bulleted List"/>
    <w:basedOn w:val="BodyFont-Poppins"/>
    <w:qFormat/>
    <w:rsid w:val="00E7720D"/>
    <w:pPr>
      <w:numPr>
        <w:numId w:val="8"/>
      </w:numPr>
    </w:pPr>
    <w:rPr>
      <w:szCs w:val="22"/>
    </w:rPr>
  </w:style>
  <w:style w:type="paragraph" w:customStyle="1" w:styleId="Newnormal">
    <w:name w:val="New normal"/>
    <w:basedOn w:val="Normal"/>
    <w:rsid w:val="00E7720D"/>
    <w:pPr>
      <w:numPr>
        <w:numId w:val="9"/>
      </w:numPr>
    </w:pPr>
  </w:style>
  <w:style w:type="paragraph" w:customStyle="1" w:styleId="NumberedList">
    <w:name w:val="Numbered List"/>
    <w:basedOn w:val="BodyFont-Poppins"/>
    <w:qFormat/>
    <w:rsid w:val="00E7720D"/>
    <w:pPr>
      <w:numPr>
        <w:numId w:val="10"/>
      </w:numPr>
    </w:pPr>
  </w:style>
  <w:style w:type="character" w:customStyle="1" w:styleId="ListParagraphChar">
    <w:name w:val="List Paragraph Char"/>
    <w:aliases w:val="Numbering Char"/>
    <w:basedOn w:val="DefaultParagraphFont"/>
    <w:link w:val="ListParagraph"/>
    <w:uiPriority w:val="34"/>
    <w:locked/>
    <w:rsid w:val="00E7720D"/>
    <w:rPr>
      <w:rFonts w:ascii="Poppins" w:eastAsia="Poppins" w:hAnsi="Poppins" w:cs="Poppins"/>
    </w:rPr>
  </w:style>
  <w:style w:type="paragraph" w:styleId="FootnoteText">
    <w:name w:val="footnote text"/>
    <w:basedOn w:val="Normal"/>
    <w:link w:val="FootnoteTextChar"/>
    <w:uiPriority w:val="99"/>
    <w:unhideWhenUsed/>
    <w:rsid w:val="00EC4BF2"/>
    <w:rPr>
      <w:rFonts w:ascii="Aptos" w:hAnsi="Aptos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C4BF2"/>
    <w:rPr>
      <w:rFonts w:ascii="Aptos" w:eastAsia="Poppins" w:hAnsi="Aptos" w:cs="Poppins"/>
      <w:sz w:val="18"/>
      <w:szCs w:val="18"/>
    </w:rPr>
  </w:style>
  <w:style w:type="paragraph" w:customStyle="1" w:styleId="ParagraphHeader-Aptos">
    <w:name w:val="Paragraph Header - Aptos"/>
    <w:basedOn w:val="Normal"/>
    <w:qFormat/>
    <w:rsid w:val="00E7720D"/>
    <w:pPr>
      <w:keepNext/>
      <w:keepLines/>
      <w:widowControl/>
      <w:suppressAutoHyphens/>
      <w:autoSpaceDE/>
      <w:autoSpaceDN/>
      <w:spacing w:before="240" w:after="240"/>
      <w:ind w:right="-28"/>
      <w:outlineLvl w:val="0"/>
    </w:pPr>
    <w:rPr>
      <w:rFonts w:asciiTheme="minorHAnsi" w:eastAsia="Times New Roman" w:hAnsiTheme="minorHAnsi" w:cs="Times New Roman"/>
      <w:bCs/>
      <w:color w:val="45BFF2"/>
      <w:sz w:val="28"/>
      <w:szCs w:val="28"/>
      <w:lang w:val="en-GB"/>
    </w:rPr>
  </w:style>
  <w:style w:type="paragraph" w:customStyle="1" w:styleId="BoxTitle">
    <w:name w:val="Box Title"/>
    <w:qFormat/>
    <w:rsid w:val="00C65108"/>
    <w:rPr>
      <w:rFonts w:ascii="Poppins" w:eastAsia="Cambria" w:hAnsi="Poppins" w:cs="TheSansLight-Plain"/>
      <w:b/>
      <w:bCs/>
      <w:color w:val="00C2F7" w:themeColor="accent2"/>
      <w:sz w:val="21"/>
      <w:szCs w:val="21"/>
    </w:rPr>
  </w:style>
  <w:style w:type="paragraph" w:customStyle="1" w:styleId="Boxedtext">
    <w:name w:val="Boxed text"/>
    <w:basedOn w:val="BodyFont-Poppins"/>
    <w:qFormat/>
    <w:rsid w:val="00C65108"/>
    <w:pPr>
      <w:spacing w:before="240" w:line="288" w:lineRule="auto"/>
      <w:jc w:val="left"/>
    </w:pPr>
    <w:rPr>
      <w:rFonts w:ascii="Aptos Light" w:hAnsi="Aptos Light"/>
      <w:sz w:val="20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BC29B3"/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827D2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text">
    <w:name w:val="Table cell text"/>
    <w:basedOn w:val="Normal"/>
    <w:qFormat/>
    <w:rsid w:val="000827D2"/>
    <w:pPr>
      <w:widowControl/>
      <w:autoSpaceDE/>
      <w:autoSpaceDN/>
      <w:spacing w:line="259" w:lineRule="auto"/>
      <w:contextualSpacing/>
    </w:pPr>
    <w:rPr>
      <w:rFonts w:ascii="Aptos Light" w:eastAsia="Times New Roman" w:hAnsi="Aptos Light" w:cs="Arial"/>
      <w:kern w:val="2"/>
      <w:sz w:val="18"/>
      <w:szCs w:val="18"/>
      <w:lang w:val="en-GB"/>
      <w14:ligatures w14:val="standardContextual"/>
    </w:rPr>
  </w:style>
  <w:style w:type="paragraph" w:customStyle="1" w:styleId="Tableheaderrow">
    <w:name w:val="Table header row"/>
    <w:basedOn w:val="Tablecelltext"/>
    <w:qFormat/>
    <w:rsid w:val="000827D2"/>
    <w:rPr>
      <w:rFonts w:ascii="Aptos" w:hAnsi="Aptos"/>
      <w:b/>
      <w:bCs/>
      <w:color w:val="FFFFFF" w:themeColor="background1"/>
    </w:rPr>
  </w:style>
  <w:style w:type="table" w:customStyle="1" w:styleId="TableGrid2">
    <w:name w:val="Table Grid2"/>
    <w:basedOn w:val="TableNormal"/>
    <w:next w:val="TableGrid"/>
    <w:uiPriority w:val="39"/>
    <w:rsid w:val="00880F3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905A76"/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05A76"/>
    <w:rPr>
      <w:rFonts w:ascii="Verdana" w:eastAsia="Arial" w:hAnsi="Verdana" w:cs="Verdana"/>
      <w:b/>
      <w:lang w:val="en" w:eastAsia="en-PH"/>
    </w:rPr>
  </w:style>
  <w:style w:type="character" w:customStyle="1" w:styleId="Heading6Char">
    <w:name w:val="Heading 6 Char"/>
    <w:basedOn w:val="DefaultParagraphFont"/>
    <w:link w:val="Heading6"/>
    <w:rsid w:val="00905A76"/>
    <w:rPr>
      <w:rFonts w:ascii="Verdana" w:eastAsia="Arial" w:hAnsi="Verdana" w:cs="Verdana"/>
      <w:b/>
      <w:sz w:val="20"/>
      <w:szCs w:val="20"/>
      <w:lang w:val="en" w:eastAsia="en-PH"/>
    </w:rPr>
  </w:style>
  <w:style w:type="paragraph" w:styleId="CommentText">
    <w:name w:val="annotation text"/>
    <w:basedOn w:val="Normal"/>
    <w:link w:val="CommentTextChar"/>
    <w:uiPriority w:val="99"/>
    <w:unhideWhenUsed/>
    <w:rsid w:val="00905A76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val="en-P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A76"/>
    <w:rPr>
      <w:rFonts w:eastAsiaTheme="minorEastAsia"/>
      <w:sz w:val="20"/>
      <w:szCs w:val="20"/>
      <w:lang w:val="en-PH"/>
    </w:rPr>
  </w:style>
  <w:style w:type="character" w:styleId="CommentReference">
    <w:name w:val="annotation reference"/>
    <w:basedOn w:val="DefaultParagraphFont"/>
    <w:uiPriority w:val="99"/>
    <w:semiHidden/>
    <w:unhideWhenUsed/>
    <w:rsid w:val="00905A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5A76"/>
    <w:rPr>
      <w:rFonts w:eastAsiaTheme="minorEastAsia"/>
      <w:b/>
      <w:bCs/>
      <w:sz w:val="20"/>
      <w:szCs w:val="20"/>
      <w:lang w:val="en-PH"/>
    </w:rPr>
  </w:style>
  <w:style w:type="character" w:styleId="UnresolvedMention">
    <w:name w:val="Unresolved Mention"/>
    <w:basedOn w:val="DefaultParagraphFont"/>
    <w:uiPriority w:val="99"/>
    <w:unhideWhenUsed/>
    <w:rsid w:val="00905A7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5A76"/>
    <w:rPr>
      <w:color w:val="45BEF1" w:themeColor="followedHyperlink"/>
      <w:u w:val="single"/>
    </w:rPr>
  </w:style>
  <w:style w:type="paragraph" w:styleId="Revision">
    <w:name w:val="Revision"/>
    <w:hidden/>
    <w:uiPriority w:val="99"/>
    <w:semiHidden/>
    <w:rsid w:val="00905A76"/>
    <w:pPr>
      <w:widowControl/>
      <w:autoSpaceDE/>
      <w:autoSpaceDN/>
    </w:pPr>
    <w:rPr>
      <w:sz w:val="24"/>
      <w:szCs w:val="24"/>
      <w:lang w:val="en-GB"/>
    </w:rPr>
  </w:style>
  <w:style w:type="paragraph" w:customStyle="1" w:styleId="Default">
    <w:name w:val="Default"/>
    <w:rsid w:val="00905A76"/>
    <w:pPr>
      <w:widowControl/>
      <w:adjustRightInd w:val="0"/>
    </w:pPr>
    <w:rPr>
      <w:rFonts w:ascii="Arial" w:hAnsi="Arial" w:cs="Arial"/>
      <w:color w:val="000000"/>
      <w:sz w:val="24"/>
      <w:szCs w:val="24"/>
      <w:lang w:val="nb-NO"/>
    </w:rPr>
  </w:style>
  <w:style w:type="table" w:customStyle="1" w:styleId="55">
    <w:name w:val="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itleChar">
    <w:name w:val="Title Char"/>
    <w:basedOn w:val="DefaultParagraphFont"/>
    <w:link w:val="Title"/>
    <w:rsid w:val="00905A76"/>
    <w:rPr>
      <w:rFonts w:ascii="Oswald Medium" w:eastAsia="Oswald" w:hAnsi="Oswald Medium" w:cs="Oswald"/>
      <w:sz w:val="70"/>
      <w:szCs w:val="70"/>
    </w:rPr>
  </w:style>
  <w:style w:type="paragraph" w:customStyle="1" w:styleId="BodytextQA">
    <w:name w:val="Body text QA"/>
    <w:basedOn w:val="Normal"/>
    <w:link w:val="BodytextQAChar"/>
    <w:rsid w:val="00905A76"/>
    <w:pPr>
      <w:widowControl/>
      <w:tabs>
        <w:tab w:val="left" w:pos="0"/>
      </w:tabs>
      <w:autoSpaceDE/>
      <w:autoSpaceDN/>
      <w:spacing w:before="120" w:after="120" w:line="360" w:lineRule="auto"/>
      <w:jc w:val="both"/>
      <w:outlineLvl w:val="0"/>
    </w:pPr>
    <w:rPr>
      <w:rFonts w:ascii="Times New Roman" w:eastAsia="MS Mincho" w:hAnsi="Times New Roman" w:cs="Angsana New"/>
      <w:sz w:val="24"/>
      <w:szCs w:val="24"/>
      <w:lang w:val="en-GB"/>
    </w:rPr>
  </w:style>
  <w:style w:type="character" w:customStyle="1" w:styleId="BodytextQAChar">
    <w:name w:val="Body text QA Char"/>
    <w:link w:val="BodytextQA"/>
    <w:rsid w:val="00905A76"/>
    <w:rPr>
      <w:rFonts w:ascii="Times New Roman" w:eastAsia="MS Mincho" w:hAnsi="Times New Roman" w:cs="Angsana New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A76"/>
    <w:pPr>
      <w:widowControl/>
      <w:autoSpaceDE/>
      <w:autoSpaceDN/>
    </w:pPr>
    <w:rPr>
      <w:rFonts w:ascii="Segoe UI" w:eastAsia="Arial" w:hAnsi="Segoe UI" w:cs="Segoe UI"/>
      <w:sz w:val="18"/>
      <w:szCs w:val="18"/>
      <w:lang w:val="en" w:eastAsia="en-P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A76"/>
    <w:rPr>
      <w:rFonts w:ascii="Segoe UI" w:eastAsia="Arial" w:hAnsi="Segoe UI" w:cs="Segoe UI"/>
      <w:sz w:val="18"/>
      <w:szCs w:val="18"/>
      <w:lang w:val="en" w:eastAsia="en-PH"/>
    </w:rPr>
  </w:style>
  <w:style w:type="table" w:customStyle="1" w:styleId="1">
    <w:name w:val="1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905A76"/>
    <w:pPr>
      <w:keepNext/>
      <w:keepLines/>
      <w:widowControl/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aps w:val="0"/>
      <w:color w:val="003E6A" w:themeColor="accent1" w:themeShade="BF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905A76"/>
    <w:pPr>
      <w:widowControl/>
      <w:tabs>
        <w:tab w:val="left" w:pos="1710"/>
        <w:tab w:val="right" w:leader="dot" w:pos="8657"/>
      </w:tabs>
      <w:autoSpaceDE/>
      <w:autoSpaceDN/>
      <w:spacing w:line="276" w:lineRule="auto"/>
      <w:ind w:left="9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4">
    <w:name w:val="toc 4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6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5">
    <w:name w:val="toc 5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88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6">
    <w:name w:val="toc 6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1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7">
    <w:name w:val="toc 7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32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8">
    <w:name w:val="toc 8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54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9">
    <w:name w:val="toc 9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7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NoSpacing">
    <w:name w:val="No Spacing"/>
    <w:link w:val="NoSpacingChar"/>
    <w:uiPriority w:val="1"/>
    <w:qFormat/>
    <w:rsid w:val="00905A76"/>
    <w:pPr>
      <w:widowControl/>
      <w:autoSpaceDE/>
      <w:autoSpaceDN/>
    </w:pPr>
    <w:rPr>
      <w:rFonts w:ascii="Verdana" w:eastAsia="Arial" w:hAnsi="Verdana" w:cs="Verdana"/>
      <w:lang w:val="en" w:eastAsia="en-PH"/>
    </w:rPr>
  </w:style>
  <w:style w:type="character" w:styleId="LineNumber">
    <w:name w:val="line number"/>
    <w:basedOn w:val="DefaultParagraphFont"/>
    <w:uiPriority w:val="99"/>
    <w:semiHidden/>
    <w:unhideWhenUsed/>
    <w:rsid w:val="00905A76"/>
  </w:style>
  <w:style w:type="paragraph" w:customStyle="1" w:styleId="font5">
    <w:name w:val="font5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color w:val="FFFFFF"/>
      <w:sz w:val="20"/>
      <w:szCs w:val="20"/>
      <w:lang w:val="en" w:eastAsia="en-PH"/>
    </w:rPr>
  </w:style>
  <w:style w:type="paragraph" w:customStyle="1" w:styleId="font6">
    <w:name w:val="font6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lang w:val="en" w:eastAsia="en-PH"/>
    </w:rPr>
  </w:style>
  <w:style w:type="paragraph" w:customStyle="1" w:styleId="font7">
    <w:name w:val="font7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FFFFFF"/>
      <w:sz w:val="20"/>
      <w:szCs w:val="20"/>
      <w:lang w:val="en" w:eastAsia="en-PH"/>
    </w:rPr>
  </w:style>
  <w:style w:type="paragraph" w:customStyle="1" w:styleId="font8">
    <w:name w:val="font8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lang w:val="en" w:eastAsia="en-PH"/>
    </w:rPr>
  </w:style>
  <w:style w:type="paragraph" w:customStyle="1" w:styleId="font9">
    <w:name w:val="font9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lang w:val="en" w:eastAsia="en-PH"/>
    </w:rPr>
  </w:style>
  <w:style w:type="paragraph" w:customStyle="1" w:styleId="font10">
    <w:name w:val="font10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u w:val="single"/>
      <w:lang w:val="en" w:eastAsia="en-PH"/>
    </w:rPr>
  </w:style>
  <w:style w:type="paragraph" w:customStyle="1" w:styleId="font11">
    <w:name w:val="font11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u w:val="single"/>
      <w:lang w:val="en" w:eastAsia="en-PH"/>
    </w:rPr>
  </w:style>
  <w:style w:type="paragraph" w:customStyle="1" w:styleId="font12">
    <w:name w:val="font12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u w:val="single"/>
      <w:lang w:val="en" w:eastAsia="en-PH"/>
    </w:rPr>
  </w:style>
  <w:style w:type="paragraph" w:customStyle="1" w:styleId="xl67">
    <w:name w:val="xl6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68">
    <w:name w:val="xl68"/>
    <w:basedOn w:val="Normal"/>
    <w:rsid w:val="00905A76"/>
    <w:pPr>
      <w:widowControl/>
      <w:pBdr>
        <w:top w:val="single" w:sz="4" w:space="0" w:color="3F3F3F"/>
        <w:left w:val="single" w:sz="4" w:space="0" w:color="3F3F3F"/>
        <w:bottom w:val="single" w:sz="4" w:space="0" w:color="3F3F3F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69">
    <w:name w:val="xl6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0">
    <w:name w:val="xl7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1">
    <w:name w:val="xl71"/>
    <w:basedOn w:val="Normal"/>
    <w:rsid w:val="00905A76"/>
    <w:pPr>
      <w:widowControl/>
      <w:pBdr>
        <w:top w:val="single" w:sz="4" w:space="0" w:color="7F7F7F"/>
        <w:left w:val="single" w:sz="4" w:space="0" w:color="7F7F7F"/>
        <w:bottom w:val="single" w:sz="4" w:space="0" w:color="7F7F7F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2">
    <w:name w:val="xl7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3">
    <w:name w:val="xl73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4">
    <w:name w:val="xl74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5">
    <w:name w:val="xl75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6">
    <w:name w:val="xl76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7">
    <w:name w:val="xl7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000000"/>
      <w:sz w:val="24"/>
      <w:szCs w:val="24"/>
      <w:lang w:val="en" w:eastAsia="en-PH"/>
    </w:rPr>
  </w:style>
  <w:style w:type="paragraph" w:customStyle="1" w:styleId="xl78">
    <w:name w:val="xl78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9">
    <w:name w:val="xl7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0">
    <w:name w:val="xl8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FFFFFF" w:fill="FFFFFF"/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1">
    <w:name w:val="xl81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82">
    <w:name w:val="xl8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203764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Normal1">
    <w:name w:val="Normal1"/>
    <w:rsid w:val="00905A76"/>
    <w:pPr>
      <w:widowControl/>
      <w:autoSpaceDE/>
      <w:autoSpaceDN/>
      <w:spacing w:line="256" w:lineRule="auto"/>
    </w:pPr>
    <w:rPr>
      <w:rFonts w:ascii="Calibri" w:eastAsia="Calibri" w:hAnsi="Calibri" w:cs="Calibri"/>
      <w:lang w:val="en" w:eastAsia="en-PH"/>
    </w:rPr>
  </w:style>
  <w:style w:type="paragraph" w:customStyle="1" w:styleId="msonormal0">
    <w:name w:val="msonormal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" w:eastAsia="en-PH"/>
    </w:rPr>
  </w:style>
  <w:style w:type="paragraph" w:customStyle="1" w:styleId="xl66">
    <w:name w:val="xl66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18"/>
      <w:szCs w:val="18"/>
      <w:lang w:val="en" w:eastAsia="en-PH"/>
    </w:rPr>
  </w:style>
  <w:style w:type="paragraph" w:styleId="Subtitle">
    <w:name w:val="Subtitle"/>
    <w:basedOn w:val="Normal"/>
    <w:next w:val="Normal"/>
    <w:link w:val="SubtitleChar"/>
    <w:rsid w:val="00905A76"/>
    <w:pPr>
      <w:keepNext/>
      <w:keepLines/>
      <w:widowControl/>
      <w:autoSpaceDE/>
      <w:autoSpaceDN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character" w:customStyle="1" w:styleId="SubtitleChar">
    <w:name w:val="Subtitle Char"/>
    <w:basedOn w:val="DefaultParagraphFont"/>
    <w:link w:val="Subtitle"/>
    <w:rsid w:val="00905A76"/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table" w:customStyle="1" w:styleId="163">
    <w:name w:val="16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2">
    <w:name w:val="16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1">
    <w:name w:val="16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5">
    <w:name w:val="1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4">
    <w:name w:val="1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9">
    <w:name w:val="14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8">
    <w:name w:val="14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1">
    <w:name w:val="14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0">
    <w:name w:val="14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7">
    <w:name w:val="13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5">
    <w:name w:val="13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4">
    <w:name w:val="13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7">
    <w:name w:val="12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6">
    <w:name w:val="12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3">
    <w:name w:val="1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2">
    <w:name w:val="1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0">
    <w:name w:val="12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9">
    <w:name w:val="1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8">
    <w:name w:val="1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7">
    <w:name w:val="1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5">
    <w:name w:val="1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4">
    <w:name w:val="1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3">
    <w:name w:val="1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2">
    <w:name w:val="1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1">
    <w:name w:val="11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7">
    <w:name w:val="10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6">
    <w:name w:val="10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2">
    <w:name w:val="10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">
    <w:name w:val="9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">
    <w:name w:val="8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7">
    <w:name w:val="7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0">
    <w:name w:val="7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6">
    <w:name w:val="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Style7">
    <w:name w:val="Style7"/>
    <w:uiPriority w:val="99"/>
    <w:rsid w:val="00905A76"/>
    <w:pPr>
      <w:numPr>
        <w:numId w:val="12"/>
      </w:numPr>
    </w:pPr>
  </w:style>
  <w:style w:type="numbering" w:customStyle="1" w:styleId="Style8">
    <w:name w:val="Style8"/>
    <w:uiPriority w:val="99"/>
    <w:rsid w:val="00905A76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rsid w:val="00905A76"/>
    <w:rPr>
      <w:rFonts w:ascii="Verdana" w:eastAsia="Arial" w:hAnsi="Verdana" w:cs="Verdana"/>
      <w:lang w:val="en" w:eastAsia="en-PH"/>
    </w:rPr>
  </w:style>
  <w:style w:type="character" w:styleId="Mention">
    <w:name w:val="Mention"/>
    <w:basedOn w:val="DefaultParagraphFont"/>
    <w:uiPriority w:val="99"/>
    <w:unhideWhenUsed/>
    <w:rsid w:val="00905A76"/>
    <w:rPr>
      <w:color w:val="2B579A"/>
      <w:shd w:val="clear" w:color="auto" w:fill="E1DFDD"/>
    </w:rPr>
  </w:style>
  <w:style w:type="table" w:customStyle="1" w:styleId="TableGrid15">
    <w:name w:val="Table Grid15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3F484F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3F484F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8">
    <w:name w:val="Current List8"/>
    <w:uiPriority w:val="99"/>
    <w:rsid w:val="00EF2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6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IDI Theme Colours 2025">
      <a:dk1>
        <a:srgbClr val="005592"/>
      </a:dk1>
      <a:lt1>
        <a:srgbClr val="FFFFFF"/>
      </a:lt1>
      <a:dk2>
        <a:srgbClr val="0E2841"/>
      </a:dk2>
      <a:lt2>
        <a:srgbClr val="E8E8E8"/>
      </a:lt2>
      <a:accent1>
        <a:srgbClr val="00548E"/>
      </a:accent1>
      <a:accent2>
        <a:srgbClr val="00C2F7"/>
      </a:accent2>
      <a:accent3>
        <a:srgbClr val="C24F3B"/>
      </a:accent3>
      <a:accent4>
        <a:srgbClr val="04A582"/>
      </a:accent4>
      <a:accent5>
        <a:srgbClr val="05645E"/>
      </a:accent5>
      <a:accent6>
        <a:srgbClr val="F5B941"/>
      </a:accent6>
      <a:hlink>
        <a:srgbClr val="03548E"/>
      </a:hlink>
      <a:folHlink>
        <a:srgbClr val="45BEF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1e676b-2cf2-466e-b812-50f42bf74a08" xsi:nil="true"/>
    <lcf76f155ced4ddcb4097134ff3c332f xmlns="7dcdd59b-807c-4164-b3b4-f60ff4dc61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3C8A3E7D8AF42B5674A3D02F765D3" ma:contentTypeVersion="19" ma:contentTypeDescription="Create a new document." ma:contentTypeScope="" ma:versionID="8921a04f5c9c7eda8503c0ea193f4acb">
  <xsd:schema xmlns:xsd="http://www.w3.org/2001/XMLSchema" xmlns:xs="http://www.w3.org/2001/XMLSchema" xmlns:p="http://schemas.microsoft.com/office/2006/metadata/properties" xmlns:ns2="7dcdd59b-807c-4164-b3b4-f60ff4dc61cb" xmlns:ns3="a21e676b-2cf2-466e-b812-50f42bf74a08" targetNamespace="http://schemas.microsoft.com/office/2006/metadata/properties" ma:root="true" ma:fieldsID="0269f0bbb2224af315e6a594ba1bb9ea" ns2:_="" ns3:_="">
    <xsd:import namespace="7dcdd59b-807c-4164-b3b4-f60ff4dc61cb"/>
    <xsd:import namespace="a21e676b-2cf2-466e-b812-50f42bf74a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dd59b-807c-4164-b3b4-f60ff4dc6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34f2bee-6a0a-406a-a8c6-7640a9ae8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e676b-2cf2-466e-b812-50f42bf74a0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7ca771-9770-41d8-9c49-223670cff275}" ma:internalName="TaxCatchAll" ma:showField="CatchAllData" ma:web="a21e676b-2cf2-466e-b812-50f42bf74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6C089A-0E08-4E91-B976-060D087DF4B9}">
  <ds:schemaRefs>
    <ds:schemaRef ds:uri="http://schemas.microsoft.com/office/2006/metadata/properties"/>
    <ds:schemaRef ds:uri="http://schemas.microsoft.com/office/infopath/2007/PartnerControls"/>
    <ds:schemaRef ds:uri="c815ed17-8dde-4c30-bb5d-e797d3df7643"/>
    <ds:schemaRef ds:uri="31edb4da-e5a7-4de1-b8b7-7251acc8b439"/>
  </ds:schemaRefs>
</ds:datastoreItem>
</file>

<file path=customXml/itemProps2.xml><?xml version="1.0" encoding="utf-8"?>
<ds:datastoreItem xmlns:ds="http://schemas.openxmlformats.org/officeDocument/2006/customXml" ds:itemID="{6C8DD713-74F7-47E1-9522-0DFEE35426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983315-AA52-E44C-943B-A9F716A20D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4A7387-45F8-450B-A742-74A761DC05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ahmed samir</cp:lastModifiedBy>
  <cp:revision>5</cp:revision>
  <dcterms:created xsi:type="dcterms:W3CDTF">2025-09-12T09:49:00Z</dcterms:created>
  <dcterms:modified xsi:type="dcterms:W3CDTF">2025-10-02T12:47:00Z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Adobe InDesign 20.1 (Macintosh)</vt:lpwstr>
  </property>
  <property fmtid="{D5CDD505-2E9C-101B-9397-08002B2CF9AE}" pid="4" name="LastSaved">
    <vt:filetime>2025-02-17T00:00:00Z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0x010100E1A3C8A3E7D8AF42B5674A3D02F765D3</vt:lpwstr>
  </property>
  <property fmtid="{D5CDD505-2E9C-101B-9397-08002B2CF9AE}" pid="7" name="MediaServiceImageTags">
    <vt:lpwstr/>
  </property>
</Properties>
</file>